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4" w:rsidRDefault="00E24044" w:rsidP="00E24044">
      <w:pPr>
        <w:rPr>
          <w:b/>
          <w:color w:val="CC3300"/>
          <w:sz w:val="44"/>
          <w:szCs w:val="44"/>
        </w:rPr>
      </w:pPr>
      <w:r>
        <w:rPr>
          <w:b/>
          <w:color w:val="CC3300"/>
          <w:sz w:val="44"/>
          <w:szCs w:val="44"/>
        </w:rPr>
        <w:t>Seksualiteit en Gezondheid</w:t>
      </w:r>
      <w:r>
        <w:rPr>
          <w:b/>
          <w:color w:val="CC3300"/>
          <w:sz w:val="44"/>
          <w:szCs w:val="44"/>
        </w:rPr>
        <w:t xml:space="preserve">; </w:t>
      </w:r>
    </w:p>
    <w:p w:rsidR="00E24044" w:rsidRDefault="00E24044" w:rsidP="00E24044">
      <w:pPr>
        <w:rPr>
          <w:b/>
          <w:color w:val="CC3300"/>
          <w:sz w:val="44"/>
          <w:szCs w:val="44"/>
        </w:rPr>
      </w:pPr>
      <w:r>
        <w:rPr>
          <w:b/>
          <w:color w:val="CC3300"/>
          <w:sz w:val="44"/>
          <w:szCs w:val="44"/>
        </w:rPr>
        <w:t>Symposium 10 maart 2020</w:t>
      </w:r>
    </w:p>
    <w:p w:rsidR="00E24044" w:rsidRDefault="00E24044" w:rsidP="00E24044">
      <w:pPr>
        <w:rPr>
          <w:b/>
          <w:color w:val="CC3300"/>
          <w:sz w:val="44"/>
          <w:szCs w:val="44"/>
        </w:rPr>
      </w:pPr>
      <w:r>
        <w:rPr>
          <w:b/>
          <w:color w:val="CC3300"/>
          <w:sz w:val="44"/>
          <w:szCs w:val="44"/>
        </w:rPr>
        <w:t>Jeroen Bosch Ziekenhuis</w:t>
      </w:r>
    </w:p>
    <w:p w:rsidR="00E24044" w:rsidRDefault="00E24044" w:rsidP="00E24044">
      <w:pPr>
        <w:rPr>
          <w:b/>
          <w:color w:val="CC3300"/>
          <w:sz w:val="44"/>
          <w:szCs w:val="44"/>
        </w:rPr>
      </w:pPr>
    </w:p>
    <w:p w:rsidR="00E24044" w:rsidRPr="007A5399" w:rsidRDefault="00E24044" w:rsidP="00E24044"/>
    <w:p w:rsidR="00E24044" w:rsidRPr="007A5399" w:rsidRDefault="00E24044" w:rsidP="00E24044">
      <w:r w:rsidRPr="007A5399">
        <w:t>Tijdens deze avond zal er worden ingegaan op de invloed van ziekte op seksualiteit. Seksualiteit is een persoonlijk en intiem onderwerp waar niet iedereen even makkelijk over spreekt.</w:t>
      </w:r>
    </w:p>
    <w:p w:rsidR="00E24044" w:rsidRPr="007A5399" w:rsidRDefault="00E24044" w:rsidP="00E24044">
      <w:r w:rsidRPr="007A5399">
        <w:t xml:space="preserve">Door deze avond willen wij dit onderwerp meer onder de aandacht brengen. De avond is bedoeld voor </w:t>
      </w:r>
      <w:proofErr w:type="spellStart"/>
      <w:r w:rsidRPr="007A5399">
        <w:t>Physician</w:t>
      </w:r>
      <w:proofErr w:type="spellEnd"/>
      <w:r w:rsidRPr="007A5399">
        <w:t xml:space="preserve"> </w:t>
      </w:r>
      <w:proofErr w:type="spellStart"/>
      <w:r w:rsidRPr="007A5399">
        <w:t>Assistants</w:t>
      </w:r>
      <w:proofErr w:type="spellEnd"/>
      <w:r w:rsidRPr="007A5399">
        <w:t>, Verpleegkundig specialisten, en gespecialiseerd verpleegkundigen.</w:t>
      </w:r>
    </w:p>
    <w:p w:rsidR="00E24044" w:rsidRPr="007A5399" w:rsidRDefault="00E24044" w:rsidP="00E24044"/>
    <w:p w:rsidR="00E24044" w:rsidRPr="007A5399" w:rsidRDefault="00E24044" w:rsidP="00E24044">
      <w:r w:rsidRPr="007A5399">
        <w:t>Anneke Loevesijn, Seksuoloog in het Jeroen Bosch Ziekenhuis zal ons meer vertellen over seksualiteit bij patiënten met borstkanker</w:t>
      </w:r>
      <w:r>
        <w:t>,</w:t>
      </w:r>
      <w:r w:rsidRPr="007A5399">
        <w:t xml:space="preserve"> en zeker zo belangrijk; hoe maak ik het bespreekbaar. </w:t>
      </w:r>
    </w:p>
    <w:p w:rsidR="00E24044" w:rsidRPr="007A5399" w:rsidRDefault="00E24044" w:rsidP="00E24044"/>
    <w:p w:rsidR="00E24044" w:rsidRPr="007A5399" w:rsidRDefault="00E24044" w:rsidP="00E24044">
      <w:r w:rsidRPr="007A5399">
        <w:t xml:space="preserve">Rob Schipper, Uroloog in het Jeroen Bosch Ziekenhuis zal </w:t>
      </w:r>
      <w:r>
        <w:t xml:space="preserve">ingaan </w:t>
      </w:r>
      <w:r w:rsidRPr="007A5399">
        <w:t xml:space="preserve">op de invloed van hormonen op </w:t>
      </w:r>
      <w:r>
        <w:t xml:space="preserve">seksualiteit en </w:t>
      </w:r>
      <w:r w:rsidRPr="007A5399">
        <w:t xml:space="preserve">de effecten van androgeen deprivatie therapie (ADT) en radicale </w:t>
      </w:r>
      <w:proofErr w:type="spellStart"/>
      <w:r w:rsidRPr="007A5399">
        <w:t>prostatectomie</w:t>
      </w:r>
      <w:proofErr w:type="spellEnd"/>
      <w:r w:rsidRPr="007A5399">
        <w:t xml:space="preserve"> op het seksuele functioneren.</w:t>
      </w:r>
    </w:p>
    <w:p w:rsidR="00E24044" w:rsidRPr="007A5399" w:rsidRDefault="00E24044" w:rsidP="00E24044"/>
    <w:p w:rsidR="00E24044" w:rsidRDefault="00E24044" w:rsidP="00E24044">
      <w:r w:rsidRPr="007A5399">
        <w:t xml:space="preserve">Na een korte pauze zal </w:t>
      </w:r>
      <w:proofErr w:type="spellStart"/>
      <w:r w:rsidRPr="007A5399">
        <w:t>Christof</w:t>
      </w:r>
      <w:proofErr w:type="spellEnd"/>
      <w:r w:rsidRPr="007A5399">
        <w:t xml:space="preserve"> Smit, Revalidatie Arts in het Jeroen Bosch ziekenhuis</w:t>
      </w:r>
      <w:r>
        <w:t xml:space="preserve">, seksualiteit bij onderliggende neurologische problematiek (bij dwarslaesie) bespreken. </w:t>
      </w:r>
    </w:p>
    <w:p w:rsidR="00E24044" w:rsidRPr="007A5399" w:rsidRDefault="00E24044" w:rsidP="00E24044"/>
    <w:p w:rsidR="00E24044" w:rsidRPr="007A5399" w:rsidRDefault="00E24044" w:rsidP="00E24044">
      <w:r>
        <w:t xml:space="preserve">Sinds september 2019 is het JBZ onderdeel van het Centrum voor Seksueel geweld. Tijdens deze lezing wordt u bijgepraat over de opvang en behandeling van slachtoffers van seksueel geweld. </w:t>
      </w:r>
    </w:p>
    <w:p w:rsidR="00E24044" w:rsidRDefault="00E24044" w:rsidP="00E24044">
      <w:pPr>
        <w:rPr>
          <w:b/>
          <w:color w:val="CC3300"/>
          <w:sz w:val="44"/>
          <w:szCs w:val="44"/>
        </w:rPr>
      </w:pPr>
    </w:p>
    <w:p w:rsidR="00E24044" w:rsidRDefault="00E24044" w:rsidP="00E24044">
      <w:pPr>
        <w:rPr>
          <w:b/>
          <w:color w:val="CC3300"/>
          <w:sz w:val="44"/>
          <w:szCs w:val="44"/>
        </w:rPr>
      </w:pPr>
    </w:p>
    <w:p w:rsidR="00E24044" w:rsidRPr="00A64076" w:rsidRDefault="00E24044" w:rsidP="00E24044">
      <w:pPr>
        <w:rPr>
          <w:b/>
          <w:color w:val="C00000"/>
          <w:sz w:val="36"/>
          <w:szCs w:val="36"/>
        </w:rPr>
      </w:pPr>
      <w:r w:rsidRPr="00A64076">
        <w:rPr>
          <w:b/>
          <w:color w:val="C00000"/>
          <w:sz w:val="36"/>
          <w:szCs w:val="36"/>
        </w:rPr>
        <w:t>Programma</w:t>
      </w:r>
    </w:p>
    <w:p w:rsidR="00E24044" w:rsidRDefault="00E24044" w:rsidP="00E24044">
      <w:pPr>
        <w:rPr>
          <w:b/>
          <w:color w:val="C00000"/>
        </w:rPr>
      </w:pP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 xml:space="preserve">18.00 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Registratie &amp; broodjesbuffet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>18.30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Opening</w:t>
      </w:r>
      <w:r w:rsidRPr="00A64076">
        <w:rPr>
          <w:b/>
          <w:color w:val="C00000"/>
          <w:sz w:val="22"/>
          <w:szCs w:val="22"/>
        </w:rPr>
        <w:tab/>
      </w:r>
    </w:p>
    <w:p w:rsidR="00E24044" w:rsidRPr="00A64076" w:rsidRDefault="00E24044" w:rsidP="00E24044">
      <w:pPr>
        <w:ind w:left="1410"/>
        <w:rPr>
          <w:sz w:val="22"/>
          <w:szCs w:val="22"/>
        </w:rPr>
      </w:pPr>
      <w:r w:rsidRPr="00A64076">
        <w:rPr>
          <w:sz w:val="22"/>
          <w:szCs w:val="22"/>
        </w:rPr>
        <w:t>Mw.</w:t>
      </w:r>
      <w:r w:rsidRPr="00A64076">
        <w:rPr>
          <w:b/>
          <w:sz w:val="22"/>
          <w:szCs w:val="22"/>
        </w:rPr>
        <w:t xml:space="preserve"> </w:t>
      </w:r>
      <w:r w:rsidRPr="00A64076">
        <w:rPr>
          <w:sz w:val="22"/>
          <w:szCs w:val="22"/>
        </w:rPr>
        <w:t>Corrie Siegers, MPA Interne</w:t>
      </w:r>
      <w:r>
        <w:rPr>
          <w:sz w:val="22"/>
          <w:szCs w:val="22"/>
        </w:rPr>
        <w:t>,</w:t>
      </w:r>
      <w:r w:rsidRPr="00A64076">
        <w:rPr>
          <w:sz w:val="22"/>
          <w:szCs w:val="22"/>
        </w:rPr>
        <w:t xml:space="preserve"> </w:t>
      </w:r>
      <w:r>
        <w:rPr>
          <w:sz w:val="22"/>
          <w:szCs w:val="22"/>
        </w:rPr>
        <w:t>Jeroen</w:t>
      </w:r>
      <w:r w:rsidRPr="00A64076">
        <w:rPr>
          <w:sz w:val="22"/>
          <w:szCs w:val="22"/>
        </w:rPr>
        <w:t xml:space="preserve"> Bosch Ziekenhuis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E24044" w:rsidRPr="00A64076" w:rsidRDefault="00E24044" w:rsidP="00E24044">
      <w:pPr>
        <w:ind w:left="1410" w:hanging="1410"/>
        <w:rPr>
          <w:b/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>18.35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Seksualiteit bij borstkanker, hoe maak ik het bespreekbaar.</w:t>
      </w:r>
    </w:p>
    <w:p w:rsidR="00E24044" w:rsidRPr="00A64076" w:rsidRDefault="00E24044" w:rsidP="00E24044">
      <w:pPr>
        <w:ind w:left="1410" w:firstLine="3"/>
        <w:rPr>
          <w:sz w:val="22"/>
          <w:szCs w:val="22"/>
        </w:rPr>
      </w:pPr>
      <w:proofErr w:type="spellStart"/>
      <w:r w:rsidRPr="00A64076">
        <w:rPr>
          <w:color w:val="000000" w:themeColor="text1"/>
          <w:sz w:val="22"/>
          <w:szCs w:val="22"/>
        </w:rPr>
        <w:t>Drs</w:t>
      </w:r>
      <w:proofErr w:type="spellEnd"/>
      <w:r w:rsidRPr="00A64076">
        <w:rPr>
          <w:color w:val="000000" w:themeColor="text1"/>
          <w:sz w:val="22"/>
          <w:szCs w:val="22"/>
        </w:rPr>
        <w:t xml:space="preserve"> </w:t>
      </w:r>
      <w:r w:rsidRPr="00A64076">
        <w:rPr>
          <w:sz w:val="22"/>
          <w:szCs w:val="22"/>
        </w:rPr>
        <w:t xml:space="preserve">Anneke </w:t>
      </w:r>
      <w:proofErr w:type="spellStart"/>
      <w:r w:rsidRPr="00A64076">
        <w:rPr>
          <w:sz w:val="22"/>
          <w:szCs w:val="22"/>
        </w:rPr>
        <w:t>Loevestijn</w:t>
      </w:r>
      <w:proofErr w:type="spellEnd"/>
      <w:r w:rsidRPr="00A64076">
        <w:rPr>
          <w:sz w:val="22"/>
          <w:szCs w:val="22"/>
        </w:rPr>
        <w:t xml:space="preserve">, Seksuoloog, Jeroen Bosch Ziekenhuis 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>19.05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 xml:space="preserve">De invloed van hormonen </w:t>
      </w:r>
      <w:r>
        <w:rPr>
          <w:b/>
          <w:color w:val="C00000"/>
          <w:sz w:val="22"/>
          <w:szCs w:val="22"/>
        </w:rPr>
        <w:t>op de seksualiteit bij de man.</w:t>
      </w:r>
    </w:p>
    <w:p w:rsidR="00E24044" w:rsidRPr="00A64076" w:rsidRDefault="00E24044" w:rsidP="00E24044">
      <w:pPr>
        <w:rPr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color w:val="000000" w:themeColor="text1"/>
          <w:sz w:val="22"/>
          <w:szCs w:val="22"/>
        </w:rPr>
        <w:t>Dr.</w:t>
      </w:r>
      <w:r w:rsidRPr="00A64076">
        <w:rPr>
          <w:b/>
          <w:color w:val="000000" w:themeColor="text1"/>
          <w:sz w:val="22"/>
          <w:szCs w:val="22"/>
        </w:rPr>
        <w:t xml:space="preserve"> </w:t>
      </w:r>
      <w:r w:rsidRPr="00A64076">
        <w:rPr>
          <w:sz w:val="22"/>
          <w:szCs w:val="22"/>
        </w:rPr>
        <w:t>Rob Schipper, Uroloog, Jeroen Bosch Ziekenhuis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>19.35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Pauze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E24044" w:rsidRPr="00A64076" w:rsidRDefault="00E24044" w:rsidP="00E24044">
      <w:pPr>
        <w:ind w:left="1410" w:hanging="1410"/>
        <w:rPr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>19.55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Seksualiteit bij patiënten met dwarslaesie</w:t>
      </w:r>
    </w:p>
    <w:p w:rsidR="00E24044" w:rsidRPr="00A64076" w:rsidRDefault="00E24044" w:rsidP="00E24044">
      <w:pPr>
        <w:ind w:left="1410"/>
        <w:rPr>
          <w:color w:val="C00000"/>
          <w:sz w:val="22"/>
          <w:szCs w:val="22"/>
        </w:rPr>
      </w:pPr>
      <w:r w:rsidRPr="00A64076">
        <w:rPr>
          <w:sz w:val="22"/>
          <w:szCs w:val="22"/>
        </w:rPr>
        <w:t xml:space="preserve">Dr. </w:t>
      </w:r>
      <w:proofErr w:type="spellStart"/>
      <w:r w:rsidRPr="00A64076">
        <w:rPr>
          <w:sz w:val="22"/>
          <w:szCs w:val="22"/>
        </w:rPr>
        <w:t>Christof</w:t>
      </w:r>
      <w:proofErr w:type="spellEnd"/>
      <w:r w:rsidRPr="00A64076">
        <w:rPr>
          <w:sz w:val="22"/>
          <w:szCs w:val="22"/>
        </w:rPr>
        <w:t xml:space="preserve"> Smit, Revalidatiearts, Jeroen Bosch Ziekenhuis/Tolbrug 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>20.25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Centrum voor seksueel geweld</w:t>
      </w:r>
    </w:p>
    <w:p w:rsidR="00E24044" w:rsidRPr="00A64076" w:rsidRDefault="00E24044" w:rsidP="00E24044">
      <w:pPr>
        <w:ind w:left="1410"/>
        <w:rPr>
          <w:color w:val="C00000"/>
          <w:sz w:val="22"/>
          <w:szCs w:val="22"/>
        </w:rPr>
      </w:pPr>
      <w:proofErr w:type="spellStart"/>
      <w:r w:rsidRPr="00A64076">
        <w:rPr>
          <w:sz w:val="22"/>
          <w:szCs w:val="22"/>
        </w:rPr>
        <w:t>Drs</w:t>
      </w:r>
      <w:proofErr w:type="spellEnd"/>
      <w:r w:rsidRPr="00A64076">
        <w:rPr>
          <w:b/>
          <w:sz w:val="22"/>
          <w:szCs w:val="22"/>
        </w:rPr>
        <w:t xml:space="preserve"> </w:t>
      </w:r>
      <w:r w:rsidRPr="00A64076">
        <w:rPr>
          <w:sz w:val="22"/>
          <w:szCs w:val="22"/>
        </w:rPr>
        <w:t>Marjan van Apeldoorn, Internist/Infectioloog, Jeroen Bosch Ziekenhuis en Mw Corrie Siegers, MPA Interne, Jeroen Bosch Ziekenhuis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  <w:r w:rsidRPr="00A64076">
        <w:rPr>
          <w:b/>
          <w:color w:val="C00000"/>
          <w:sz w:val="22"/>
          <w:szCs w:val="22"/>
        </w:rPr>
        <w:t>20.55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Afsluiting</w:t>
      </w:r>
    </w:p>
    <w:p w:rsidR="00E24044" w:rsidRPr="00A64076" w:rsidRDefault="00E24044" w:rsidP="00E24044">
      <w:pPr>
        <w:ind w:left="1410"/>
        <w:rPr>
          <w:color w:val="C00000"/>
          <w:sz w:val="22"/>
          <w:szCs w:val="22"/>
        </w:rPr>
      </w:pPr>
      <w:r w:rsidRPr="00A64076">
        <w:rPr>
          <w:sz w:val="22"/>
          <w:szCs w:val="22"/>
        </w:rPr>
        <w:t>Mw</w:t>
      </w:r>
      <w:r w:rsidRPr="00A64076">
        <w:rPr>
          <w:b/>
          <w:color w:val="C00000"/>
          <w:sz w:val="22"/>
          <w:szCs w:val="22"/>
        </w:rPr>
        <w:t xml:space="preserve"> </w:t>
      </w:r>
      <w:r w:rsidRPr="00A64076">
        <w:rPr>
          <w:sz w:val="22"/>
          <w:szCs w:val="22"/>
        </w:rPr>
        <w:t>Corrie Siegers, MPA Interne, Jeroen Bosch Ziekenhuis</w:t>
      </w:r>
    </w:p>
    <w:p w:rsidR="00E24044" w:rsidRPr="00A64076" w:rsidRDefault="00E24044" w:rsidP="00E24044">
      <w:pPr>
        <w:rPr>
          <w:b/>
          <w:color w:val="C00000"/>
          <w:sz w:val="22"/>
          <w:szCs w:val="22"/>
        </w:rPr>
      </w:pPr>
    </w:p>
    <w:p w:rsidR="001812BD" w:rsidRDefault="00E24044">
      <w:r w:rsidRPr="00A64076">
        <w:rPr>
          <w:b/>
          <w:color w:val="C00000"/>
          <w:sz w:val="22"/>
          <w:szCs w:val="22"/>
        </w:rPr>
        <w:t>21.00</w:t>
      </w:r>
      <w:r w:rsidRPr="00A64076">
        <w:rPr>
          <w:b/>
          <w:color w:val="C00000"/>
          <w:sz w:val="22"/>
          <w:szCs w:val="22"/>
        </w:rPr>
        <w:tab/>
      </w:r>
      <w:r w:rsidRPr="00A64076">
        <w:rPr>
          <w:b/>
          <w:color w:val="C00000"/>
          <w:sz w:val="22"/>
          <w:szCs w:val="22"/>
        </w:rPr>
        <w:tab/>
        <w:t>Borrel</w:t>
      </w:r>
      <w:bookmarkStart w:id="0" w:name="_GoBack"/>
      <w:bookmarkEnd w:id="0"/>
    </w:p>
    <w:sectPr w:rsidR="001812BD" w:rsidSect="00637114">
      <w:pgSz w:w="16838" w:h="11906" w:orient="landscape"/>
      <w:pgMar w:top="1134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4"/>
    <w:rsid w:val="001812BD"/>
    <w:rsid w:val="002B5D2C"/>
    <w:rsid w:val="00577DDC"/>
    <w:rsid w:val="00E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404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404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8FABACE4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Marcel</dc:creator>
  <cp:lastModifiedBy>Linssen, Marcel</cp:lastModifiedBy>
  <cp:revision>1</cp:revision>
  <dcterms:created xsi:type="dcterms:W3CDTF">2019-10-15T15:04:00Z</dcterms:created>
  <dcterms:modified xsi:type="dcterms:W3CDTF">2019-10-15T15:05:00Z</dcterms:modified>
</cp:coreProperties>
</file>